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cantSplit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1EF9" w:rsidRPr="00046450" w:rsidTr="00651398">
        <w:trPr>
          <w:cantSplit/>
          <w:trHeight w:val="269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EF9" w:rsidRPr="00046450" w:rsidRDefault="002D1EF9" w:rsidP="006513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2D1EF9" w:rsidRPr="00046450" w:rsidRDefault="002D1EF9" w:rsidP="006513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 i data</w:t>
            </w:r>
          </w:p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EF9" w:rsidRPr="00046450" w:rsidTr="00651398">
        <w:trPr>
          <w:cantSplit/>
          <w:trHeight w:val="1094"/>
        </w:trPr>
        <w:tc>
          <w:tcPr>
            <w:tcW w:w="6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>WNIOSEK</w:t>
            </w:r>
          </w:p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o wydanie wtórnika </w:t>
            </w:r>
          </w:p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450">
              <w:rPr>
                <w:rFonts w:ascii="Calibri" w:hAnsi="Calibri" w:cs="Calibri"/>
                <w:b/>
                <w:bCs/>
                <w:sz w:val="36"/>
                <w:szCs w:val="36"/>
              </w:rPr>
              <w:t>zaświadczenia ADR</w:t>
            </w:r>
          </w:p>
        </w:tc>
        <w:tc>
          <w:tcPr>
            <w:tcW w:w="41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EF9" w:rsidRPr="00046450" w:rsidTr="00651398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EF9" w:rsidRPr="00046450" w:rsidTr="00651398">
        <w:trPr>
          <w:cantSplit/>
          <w:trHeight w:hRule="exact" w:val="300"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EF9" w:rsidRPr="00046450" w:rsidTr="00651398">
        <w:trPr>
          <w:cantSplit/>
        </w:trPr>
        <w:tc>
          <w:tcPr>
            <w:tcW w:w="64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</w:t>
            </w:r>
            <w:r w:rsidRPr="00046450">
              <w:rPr>
                <w:rFonts w:ascii="Calibri" w:hAnsi="Calibri" w:cs="Calibri"/>
                <w:sz w:val="22"/>
                <w:szCs w:val="22"/>
              </w:rPr>
              <w:t xml:space="preserve"> PESEL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7</w:t>
            </w:r>
          </w:p>
        </w:tc>
      </w:tr>
    </w:tbl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2D1EF9" w:rsidRDefault="002D1EF9" w:rsidP="002D1EF9">
      <w:pPr>
        <w:spacing w:after="120"/>
        <w:rPr>
          <w:rFonts w:ascii="Calibri" w:hAnsi="Calibri" w:cs="Calibri"/>
          <w:sz w:val="22"/>
          <w:szCs w:val="22"/>
        </w:rPr>
      </w:pPr>
    </w:p>
    <w:p w:rsidR="002D1EF9" w:rsidRDefault="002D1EF9" w:rsidP="002D1EF9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 w:rsidRPr="00046450">
        <w:rPr>
          <w:rFonts w:ascii="Calibri" w:hAnsi="Calibri" w:cs="Calibri"/>
          <w:iCs/>
          <w:sz w:val="22"/>
          <w:szCs w:val="22"/>
        </w:rPr>
        <w:t xml:space="preserve">Pola w rubrykach proszę wypełniać czytelnie </w:t>
      </w:r>
      <w:r w:rsidRPr="00046450">
        <w:rPr>
          <w:rFonts w:ascii="Calibri" w:hAnsi="Calibri" w:cs="Calibri"/>
          <w:b/>
          <w:bCs/>
          <w:iCs/>
          <w:sz w:val="22"/>
          <w:szCs w:val="22"/>
        </w:rPr>
        <w:t>pismem drukowanym, wielkimi literami</w:t>
      </w:r>
    </w:p>
    <w:p w:rsidR="002D1EF9" w:rsidRDefault="002D1EF9" w:rsidP="002D1EF9">
      <w:pPr>
        <w:spacing w:after="120"/>
        <w:rPr>
          <w:rFonts w:ascii="Calibri" w:hAnsi="Calibri" w:cs="Calibri"/>
          <w:b/>
          <w:bCs/>
          <w:iCs/>
          <w:sz w:val="22"/>
          <w:szCs w:val="22"/>
        </w:rPr>
      </w:pPr>
    </w:p>
    <w:p w:rsidR="002D1EF9" w:rsidRDefault="002D1EF9" w:rsidP="002D1EF9">
      <w:pPr>
        <w:numPr>
          <w:ilvl w:val="0"/>
          <w:numId w:val="8"/>
        </w:numPr>
        <w:spacing w:after="120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Dane osobowe:</w:t>
      </w:r>
    </w:p>
    <w:p w:rsidR="002D1EF9" w:rsidRPr="00046450" w:rsidRDefault="002D1EF9" w:rsidP="002D1EF9">
      <w:pPr>
        <w:spacing w:after="120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Nazwisko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1516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Imiona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cantSplit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Dzień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Miesiąc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46450">
              <w:rPr>
                <w:rFonts w:ascii="Calibri" w:hAnsi="Calibri" w:cs="Calibri"/>
                <w:sz w:val="16"/>
                <w:szCs w:val="16"/>
              </w:rPr>
              <w:t>Rok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Data urodzenia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Miejsce urodzenia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Nazwa podmiotu, w którym odbył się egzamin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</w:t>
      </w:r>
    </w:p>
    <w:p w:rsidR="002D1EF9" w:rsidRPr="00046450" w:rsidRDefault="002D1EF9" w:rsidP="002D1EF9">
      <w:pPr>
        <w:spacing w:before="40" w:after="120"/>
        <w:rPr>
          <w:rFonts w:ascii="Calibri" w:hAnsi="Calibri" w:cs="Calibri"/>
          <w:sz w:val="22"/>
          <w:szCs w:val="22"/>
        </w:rPr>
      </w:pPr>
    </w:p>
    <w:p w:rsidR="002D1EF9" w:rsidRDefault="002D1EF9" w:rsidP="002D1EF9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Wtórnik z</w:t>
      </w:r>
      <w:r w:rsidRPr="003F4707">
        <w:rPr>
          <w:rFonts w:ascii="Calibri" w:hAnsi="Calibri" w:cs="Calibri"/>
          <w:bCs/>
          <w:sz w:val="22"/>
          <w:szCs w:val="22"/>
        </w:rPr>
        <w:t>aświadczeni</w:t>
      </w:r>
      <w:r>
        <w:rPr>
          <w:rFonts w:ascii="Calibri" w:hAnsi="Calibri" w:cs="Calibri"/>
          <w:bCs/>
          <w:sz w:val="22"/>
          <w:szCs w:val="22"/>
        </w:rPr>
        <w:t>a ADR</w:t>
      </w:r>
      <w:r w:rsidRPr="003F4707">
        <w:rPr>
          <w:rFonts w:ascii="Calibri" w:hAnsi="Calibri" w:cs="Calibri"/>
          <w:bCs/>
          <w:sz w:val="22"/>
          <w:szCs w:val="22"/>
        </w:rPr>
        <w:t xml:space="preserve"> odbiorę osobiście</w:t>
      </w:r>
      <w:r>
        <w:rPr>
          <w:rFonts w:ascii="Calibri" w:hAnsi="Calibri" w:cs="Calibri"/>
          <w:bCs/>
          <w:sz w:val="22"/>
          <w:szCs w:val="22"/>
        </w:rPr>
        <w:t xml:space="preserve"> w Urzędzie;</w:t>
      </w:r>
      <w:r w:rsidRPr="003F4707">
        <w:rPr>
          <w:rFonts w:ascii="Calibri" w:hAnsi="Calibri" w:cs="Calibri"/>
          <w:bCs/>
          <w:sz w:val="22"/>
          <w:szCs w:val="22"/>
        </w:rPr>
        <w:t xml:space="preserve"> </w:t>
      </w:r>
    </w:p>
    <w:p w:rsidR="002D1EF9" w:rsidRPr="003F4707" w:rsidRDefault="002D1EF9" w:rsidP="002D1EF9">
      <w:pPr>
        <w:numPr>
          <w:ilvl w:val="0"/>
          <w:numId w:val="5"/>
        </w:num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Wtórnik zaświadczenia ADR proszę przesłać na niżej wskazany adres.</w:t>
      </w:r>
    </w:p>
    <w:p w:rsidR="002D1EF9" w:rsidRPr="00046450" w:rsidRDefault="002D1EF9" w:rsidP="002D1EF9">
      <w:pPr>
        <w:spacing w:after="120"/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 xml:space="preserve">Kod pocztowy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Miejscowość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Ulica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numPr>
          <w:ilvl w:val="0"/>
          <w:numId w:val="1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Numer domu/numer lokalu</w:t>
      </w:r>
    </w:p>
    <w:p w:rsidR="002D1EF9" w:rsidRPr="00046450" w:rsidRDefault="002D1EF9" w:rsidP="002D1EF9">
      <w:pPr>
        <w:spacing w:before="40" w:after="120"/>
        <w:ind w:left="360"/>
        <w:contextualSpacing/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numPr>
          <w:ilvl w:val="0"/>
          <w:numId w:val="8"/>
        </w:numPr>
        <w:spacing w:before="40" w:after="1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br w:type="page"/>
      </w:r>
      <w:r w:rsidRPr="00046450">
        <w:rPr>
          <w:rFonts w:ascii="Calibri" w:hAnsi="Calibri" w:cs="Calibri"/>
          <w:b/>
          <w:sz w:val="22"/>
          <w:szCs w:val="22"/>
        </w:rPr>
        <w:lastRenderedPageBreak/>
        <w:t>Uzasadnienie wydania wtórnika zaświadczenia ADR</w:t>
      </w:r>
    </w:p>
    <w:p w:rsidR="002D1EF9" w:rsidRDefault="002D1EF9" w:rsidP="002D1EF9">
      <w:pPr>
        <w:numPr>
          <w:ilvl w:val="0"/>
          <w:numId w:val="6"/>
        </w:numPr>
        <w:spacing w:before="40" w:after="120"/>
        <w:rPr>
          <w:rFonts w:ascii="Calibri" w:hAnsi="Calibri" w:cs="Calibri"/>
          <w:sz w:val="22"/>
          <w:szCs w:val="22"/>
        </w:rPr>
      </w:pPr>
      <w:r w:rsidRPr="00557749">
        <w:rPr>
          <w:rFonts w:ascii="Calibri" w:hAnsi="Calibri" w:cs="Calibri"/>
          <w:sz w:val="22"/>
          <w:szCs w:val="22"/>
        </w:rPr>
        <w:t xml:space="preserve">Został utracony </w:t>
      </w:r>
    </w:p>
    <w:p w:rsidR="002D1EF9" w:rsidRPr="00557749" w:rsidRDefault="002D1EF9" w:rsidP="002D1EF9">
      <w:pPr>
        <w:numPr>
          <w:ilvl w:val="0"/>
          <w:numId w:val="7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utraty dokumentu</w:t>
      </w:r>
    </w:p>
    <w:tbl>
      <w:tblPr>
        <w:tblW w:w="0" w:type="auto"/>
        <w:tblInd w:w="5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cantSplit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spacing w:before="40" w:after="120"/>
        <w:ind w:left="360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 xml:space="preserve">        Dzień</w:t>
      </w:r>
      <w:r w:rsidRPr="00046450">
        <w:rPr>
          <w:rFonts w:ascii="Calibri" w:hAnsi="Calibri" w:cs="Calibri"/>
          <w:sz w:val="16"/>
          <w:szCs w:val="16"/>
        </w:rPr>
        <w:tab/>
        <w:t xml:space="preserve">         Miesiąc</w:t>
      </w:r>
      <w:r w:rsidRPr="00046450">
        <w:rPr>
          <w:rFonts w:ascii="Calibri" w:hAnsi="Calibri" w:cs="Calibri"/>
          <w:sz w:val="16"/>
          <w:szCs w:val="16"/>
        </w:rPr>
        <w:tab/>
        <w:t xml:space="preserve">               Rok</w:t>
      </w:r>
    </w:p>
    <w:p w:rsidR="002D1EF9" w:rsidRPr="00046450" w:rsidRDefault="002D1EF9" w:rsidP="002D1EF9">
      <w:pPr>
        <w:numPr>
          <w:ilvl w:val="0"/>
          <w:numId w:val="7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Przyczyna utraty (kradzież, zagubienie)</w:t>
      </w:r>
    </w:p>
    <w:tbl>
      <w:tblPr>
        <w:tblW w:w="0" w:type="auto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cantSplit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Default="002D1EF9" w:rsidP="002D1EF9">
      <w:pPr>
        <w:numPr>
          <w:ilvl w:val="0"/>
          <w:numId w:val="6"/>
        </w:numPr>
        <w:spacing w:before="40" w:after="120"/>
        <w:rPr>
          <w:rFonts w:ascii="Calibri" w:hAnsi="Calibri" w:cs="Calibri"/>
          <w:sz w:val="22"/>
          <w:szCs w:val="22"/>
        </w:rPr>
      </w:pPr>
      <w:r w:rsidRPr="00557749">
        <w:rPr>
          <w:rFonts w:ascii="Calibri" w:hAnsi="Calibri" w:cs="Calibri"/>
          <w:sz w:val="22"/>
          <w:szCs w:val="22"/>
        </w:rPr>
        <w:t>Zniszczenie</w:t>
      </w:r>
    </w:p>
    <w:p w:rsidR="002D1EF9" w:rsidRPr="00557749" w:rsidRDefault="002D1EF9" w:rsidP="002D1EF9">
      <w:pPr>
        <w:numPr>
          <w:ilvl w:val="0"/>
          <w:numId w:val="6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Inna przyczyna, podać jaka</w:t>
      </w:r>
    </w:p>
    <w:tbl>
      <w:tblPr>
        <w:tblW w:w="0" w:type="auto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D1EF9" w:rsidRPr="00046450" w:rsidTr="00651398">
        <w:trPr>
          <w:cantSplit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9" w:rsidRPr="00046450" w:rsidRDefault="002D1EF9" w:rsidP="006513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spacing w:before="40" w:after="120"/>
        <w:rPr>
          <w:rFonts w:ascii="Calibri" w:hAnsi="Calibri" w:cs="Calibri"/>
          <w:b/>
          <w:sz w:val="22"/>
          <w:szCs w:val="22"/>
        </w:rPr>
      </w:pPr>
    </w:p>
    <w:p w:rsidR="002D1EF9" w:rsidRPr="00046450" w:rsidRDefault="002D1EF9" w:rsidP="002D1EF9">
      <w:pPr>
        <w:numPr>
          <w:ilvl w:val="0"/>
          <w:numId w:val="8"/>
        </w:numPr>
        <w:spacing w:before="40" w:after="120"/>
        <w:rPr>
          <w:rFonts w:ascii="Calibri" w:hAnsi="Calibri" w:cs="Calibri"/>
          <w:b/>
          <w:sz w:val="22"/>
          <w:szCs w:val="22"/>
        </w:rPr>
      </w:pPr>
      <w:r w:rsidRPr="00046450">
        <w:rPr>
          <w:rFonts w:ascii="Calibri" w:hAnsi="Calibri" w:cs="Calibri"/>
          <w:b/>
          <w:sz w:val="22"/>
          <w:szCs w:val="22"/>
        </w:rPr>
        <w:t>Do wniosku załączam:</w:t>
      </w:r>
    </w:p>
    <w:p w:rsidR="002D1EF9" w:rsidRPr="00046450" w:rsidRDefault="002D1EF9" w:rsidP="002D1EF9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 xml:space="preserve">Dowód wniesienia opłaty za wydanie wtórnika zaświadczenia ADR; </w:t>
      </w:r>
    </w:p>
    <w:p w:rsidR="002D1EF9" w:rsidRPr="00046450" w:rsidRDefault="002D1EF9" w:rsidP="002D1EF9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Dowód wniesienia opłaty na pokrycie działania centralnej ewidencji kierowców;</w:t>
      </w:r>
    </w:p>
    <w:p w:rsidR="002D1EF9" w:rsidRDefault="002D1EF9" w:rsidP="002D1EF9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>Formularz zgłoszeniowy</w:t>
      </w:r>
      <w:r>
        <w:rPr>
          <w:rFonts w:ascii="Calibri" w:hAnsi="Calibri" w:cs="Calibri"/>
          <w:sz w:val="22"/>
          <w:szCs w:val="22"/>
        </w:rPr>
        <w:t>;</w:t>
      </w:r>
    </w:p>
    <w:p w:rsidR="002D1EF9" w:rsidRPr="00046450" w:rsidRDefault="002D1EF9" w:rsidP="002D1EF9">
      <w:pPr>
        <w:numPr>
          <w:ilvl w:val="0"/>
          <w:numId w:val="3"/>
        </w:numPr>
        <w:spacing w:before="4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Kserokopię prawa jazdy.</w:t>
      </w:r>
    </w:p>
    <w:p w:rsidR="002D1EF9" w:rsidRPr="00046450" w:rsidRDefault="002D1EF9" w:rsidP="002D1EF9">
      <w:pPr>
        <w:spacing w:before="40" w:after="120"/>
        <w:ind w:left="360"/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spacing w:before="40" w:after="120"/>
        <w:jc w:val="both"/>
        <w:rPr>
          <w:rFonts w:ascii="Calibri" w:hAnsi="Calibri" w:cs="Calibri"/>
          <w:bCs/>
          <w:sz w:val="22"/>
          <w:szCs w:val="22"/>
        </w:rPr>
      </w:pPr>
      <w:r w:rsidRPr="00046450">
        <w:rPr>
          <w:rFonts w:ascii="Calibri" w:hAnsi="Calibri" w:cs="Calibri"/>
          <w:bCs/>
          <w:sz w:val="22"/>
          <w:szCs w:val="22"/>
        </w:rPr>
        <w:t>Uprzedzony o odpowiedzialności karnej z art. 272 Kodeksu Karnego za fałszywe zeznanie, prawdziwość powyższych danych stwierdzam własnoręcznym podpisem.</w:t>
      </w:r>
    </w:p>
    <w:p w:rsidR="002D1EF9" w:rsidRPr="00046450" w:rsidRDefault="002D1EF9" w:rsidP="002D1EF9">
      <w:pPr>
        <w:spacing w:before="40"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4037"/>
      </w:tblGrid>
      <w:tr w:rsidR="002D1EF9" w:rsidRPr="00046450" w:rsidTr="00651398">
        <w:trPr>
          <w:trHeight w:hRule="exact" w:val="1024"/>
        </w:trPr>
        <w:tc>
          <w:tcPr>
            <w:tcW w:w="659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D1EF9" w:rsidRPr="00046450" w:rsidRDefault="002D1EF9" w:rsidP="00651398">
            <w:pPr>
              <w:spacing w:before="360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................................................. dnia ...................................</w:t>
            </w:r>
          </w:p>
          <w:p w:rsidR="002D1EF9" w:rsidRPr="00046450" w:rsidRDefault="002D1EF9" w:rsidP="00651398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  <w:r w:rsidRPr="00046450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  <w:p w:rsidR="002D1EF9" w:rsidRPr="00046450" w:rsidRDefault="002D1EF9" w:rsidP="00651398">
            <w:pPr>
              <w:spacing w:after="120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EF9" w:rsidRPr="00046450" w:rsidRDefault="002D1EF9" w:rsidP="00651398">
            <w:pPr>
              <w:spacing w:before="4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1EF9" w:rsidRPr="00046450" w:rsidRDefault="002D1EF9" w:rsidP="002D1EF9">
      <w:pPr>
        <w:spacing w:before="40" w:after="120"/>
        <w:rPr>
          <w:rFonts w:ascii="Calibri" w:hAnsi="Calibri" w:cs="Calibri"/>
          <w:sz w:val="22"/>
          <w:szCs w:val="22"/>
        </w:rPr>
      </w:pP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</w:r>
      <w:r w:rsidRPr="00046450">
        <w:rPr>
          <w:rFonts w:ascii="Calibri" w:hAnsi="Calibri" w:cs="Calibri"/>
          <w:sz w:val="22"/>
          <w:szCs w:val="22"/>
        </w:rPr>
        <w:tab/>
        <w:t xml:space="preserve">            Podpis wnioskodawcy</w:t>
      </w:r>
    </w:p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rPr>
          <w:rFonts w:ascii="Calibri" w:hAnsi="Calibri" w:cs="Calibri"/>
          <w:b/>
          <w:sz w:val="16"/>
          <w:szCs w:val="16"/>
        </w:rPr>
      </w:pPr>
      <w:r w:rsidRPr="00046450">
        <w:rPr>
          <w:rFonts w:ascii="Calibri" w:hAnsi="Calibri" w:cs="Calibri"/>
          <w:b/>
          <w:sz w:val="16"/>
          <w:szCs w:val="16"/>
        </w:rPr>
        <w:t>Pouczenie:</w:t>
      </w:r>
    </w:p>
    <w:p w:rsidR="002D1EF9" w:rsidRPr="00046450" w:rsidRDefault="002D1EF9" w:rsidP="002D1EF9">
      <w:pPr>
        <w:rPr>
          <w:rFonts w:ascii="Calibri" w:hAnsi="Calibri" w:cs="Calibri"/>
          <w:sz w:val="16"/>
          <w:szCs w:val="16"/>
          <w:u w:val="single"/>
        </w:rPr>
      </w:pPr>
    </w:p>
    <w:p w:rsidR="002D1EF9" w:rsidRDefault="002D1EF9" w:rsidP="002D1EF9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>Wniosek należy złożyć w Depar</w:t>
      </w:r>
      <w:r>
        <w:rPr>
          <w:rFonts w:ascii="Calibri" w:hAnsi="Calibri" w:cs="Calibri"/>
          <w:sz w:val="16"/>
          <w:szCs w:val="16"/>
        </w:rPr>
        <w:t xml:space="preserve">tamencie Infrastruktury i Transportu </w:t>
      </w:r>
      <w:r w:rsidRPr="00727C7B">
        <w:rPr>
          <w:rFonts w:ascii="Calibri" w:hAnsi="Calibri" w:cs="Calibri"/>
          <w:sz w:val="16"/>
          <w:szCs w:val="16"/>
        </w:rPr>
        <w:t>Urzędu Marsza</w:t>
      </w:r>
      <w:r>
        <w:rPr>
          <w:rFonts w:ascii="Calibri" w:hAnsi="Calibri" w:cs="Calibri"/>
          <w:sz w:val="16"/>
          <w:szCs w:val="16"/>
        </w:rPr>
        <w:t>łkowskiego Województwa Podlaskiego w Białymstoku</w:t>
      </w:r>
      <w:r w:rsidRPr="00727C7B">
        <w:rPr>
          <w:rFonts w:ascii="Calibri" w:hAnsi="Calibri" w:cs="Calibri"/>
          <w:sz w:val="16"/>
          <w:szCs w:val="16"/>
        </w:rPr>
        <w:t>.</w:t>
      </w:r>
    </w:p>
    <w:p w:rsidR="002D1EF9" w:rsidRPr="00727C7B" w:rsidRDefault="002D1EF9" w:rsidP="002D1EF9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>Zgodnie z art. 25. ust. 1 pkt. 1 ustawy z dnia 19 sierpnia 2011 r. o przewozie towarów niebezpiecznych marszałek województwa pobiera opłatę:</w:t>
      </w:r>
    </w:p>
    <w:p w:rsidR="002D1EF9" w:rsidRPr="00046450" w:rsidRDefault="002D1EF9" w:rsidP="002D1EF9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za wydanie zaświadczenia ADR albo jego wtórnika,</w:t>
      </w:r>
    </w:p>
    <w:p w:rsidR="002D1EF9" w:rsidRPr="00046450" w:rsidRDefault="002D1EF9" w:rsidP="002D1EF9">
      <w:pPr>
        <w:numPr>
          <w:ilvl w:val="0"/>
          <w:numId w:val="4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ewidencyjną na pokrycie kosztów działania centralnej ewidencji kierowców.</w:t>
      </w:r>
    </w:p>
    <w:p w:rsidR="002D1EF9" w:rsidRDefault="002D1EF9" w:rsidP="002D1EF9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Wysokość opłaty za wydanie zaświadczenia ADR lub jego wtórnika wynosi 50 zł (słownie: pięćdziesiąt złotych 00/100). </w:t>
      </w:r>
    </w:p>
    <w:p w:rsidR="002D1EF9" w:rsidRDefault="002D1EF9" w:rsidP="002D1EF9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727C7B">
        <w:rPr>
          <w:rFonts w:ascii="Calibri" w:hAnsi="Calibri" w:cs="Calibri"/>
          <w:sz w:val="16"/>
          <w:szCs w:val="16"/>
        </w:rPr>
        <w:t xml:space="preserve">Wysokość opłaty ewidencyjnej na pokrycie kosztów działania centralnej ewidencji kierowców wynosi 0,50 zł (słownie: zero złotych 50/100). </w:t>
      </w:r>
    </w:p>
    <w:p w:rsidR="002D1EF9" w:rsidRPr="00046450" w:rsidRDefault="002D1EF9" w:rsidP="002D1EF9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Dowody wpłat (pkt. 3 i 4) należy dołączyć do przedmiotowego wniosku.</w:t>
      </w:r>
    </w:p>
    <w:p w:rsidR="002D1EF9" w:rsidRPr="00046450" w:rsidRDefault="002D1EF9" w:rsidP="002D1EF9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 w:rsidRPr="00046450">
        <w:rPr>
          <w:rFonts w:ascii="Calibri" w:hAnsi="Calibri" w:cs="Calibri"/>
          <w:sz w:val="16"/>
          <w:szCs w:val="16"/>
        </w:rPr>
        <w:t>Wtórnik zaświadczenia ADR zostanie wydany w terminie 7 dni od daty złożenia wniosku.</w:t>
      </w:r>
    </w:p>
    <w:p w:rsidR="002D1EF9" w:rsidRDefault="002D1EF9" w:rsidP="002D1EF9">
      <w:pPr>
        <w:numPr>
          <w:ilvl w:val="0"/>
          <w:numId w:val="2"/>
        </w:num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gdy numer PESEL nie został nadany należy podać rodzaj i numer dokumentu potwierdzającego tożsamość.</w:t>
      </w:r>
    </w:p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2D1EF9" w:rsidRPr="00046450" w:rsidRDefault="002D1EF9" w:rsidP="002D1EF9">
      <w:pPr>
        <w:rPr>
          <w:rFonts w:ascii="Calibri" w:hAnsi="Calibri" w:cs="Calibri"/>
          <w:sz w:val="22"/>
          <w:szCs w:val="22"/>
        </w:rPr>
      </w:pPr>
    </w:p>
    <w:p w:rsidR="00E250C7" w:rsidRDefault="00E250C7"/>
    <w:p w:rsidR="002D1EF9" w:rsidRDefault="002D1EF9"/>
    <w:p w:rsidR="002D1EF9" w:rsidRDefault="002D1EF9"/>
    <w:p w:rsidR="002D1EF9" w:rsidRDefault="002D1EF9"/>
    <w:p w:rsidR="002D1EF9" w:rsidRDefault="002D1EF9"/>
    <w:p w:rsidR="002D1EF9" w:rsidRDefault="002D1EF9"/>
    <w:p w:rsidR="002D1EF9" w:rsidRDefault="002D1EF9"/>
    <w:p w:rsidR="002D1EF9" w:rsidRDefault="002D1EF9"/>
    <w:p w:rsidR="002D1EF9" w:rsidRDefault="002D1EF9"/>
    <w:p w:rsidR="002D1EF9" w:rsidRDefault="002D1EF9"/>
    <w:p w:rsidR="00891C58" w:rsidRPr="00891C58" w:rsidRDefault="0009559D" w:rsidP="00DF08EC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Klauzula Informacyjna</w:t>
      </w:r>
      <w:r w:rsidR="00891C58"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Administratora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dla podmiotów wnioskujących o wydanie wtórnika zaświadczenia ADR, zgodnie z art. 13 ust. 1 i 2</w:t>
      </w:r>
      <w:r w:rsidR="00891C58"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rozporządzenia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w sprawie swobodnego przepływu takich danych oraz uchylenia dyrektywy 95/46/WE (ogólne rozporządzenie o ochronie danych)</w:t>
      </w:r>
      <w:r w:rsidR="00891C58"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(Dz. Urz. UE L 119 z 4 maja 2016 r., str. 1), dalej „RODO”,</w:t>
      </w:r>
    </w:p>
    <w:p w:rsidR="00891C58" w:rsidRPr="00891C58" w:rsidRDefault="00891C58" w:rsidP="00891C58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Informuję, że:</w:t>
      </w:r>
    </w:p>
    <w:p w:rsidR="00891C58" w:rsidRPr="00891C58" w:rsidRDefault="00891C58" w:rsidP="00891C5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Administratorem Pani/Pana danych osobowych jest </w:t>
      </w:r>
      <w:r w:rsidR="000955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Województwo Podlaskie</w:t>
      </w:r>
      <w:r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0955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reprezentowane przez Marszałka oraz Zarząd Województwa Podlaskiego z siedzibą przy</w:t>
      </w:r>
      <w:r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ul. Kardynała Stefana Wyszyńskiego 1, 15-888 Białystok, Tel. +48 (85)6654549, e-mail: </w:t>
      </w:r>
      <w:hyperlink r:id="rId6" w:history="1">
        <w:r w:rsidRPr="00891C58">
          <w:rPr>
            <w:rFonts w:asciiTheme="minorHAnsi" w:eastAsiaTheme="minorHAnsi" w:hAnsiTheme="minorHAnsi" w:cstheme="minorBidi"/>
            <w:i/>
            <w:color w:val="0563C1" w:themeColor="hyperlink"/>
            <w:sz w:val="22"/>
            <w:szCs w:val="22"/>
            <w:u w:val="single"/>
            <w:lang w:eastAsia="en-US"/>
          </w:rPr>
          <w:t>kancelaria@wrotapodlasia.pl</w:t>
        </w:r>
      </w:hyperlink>
      <w:r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</w:t>
      </w:r>
      <w:hyperlink r:id="rId7" w:history="1">
        <w:r w:rsidRPr="00891C58">
          <w:rPr>
            <w:rFonts w:asciiTheme="minorHAnsi" w:eastAsiaTheme="minorHAnsi" w:hAnsiTheme="minorHAnsi" w:cstheme="minorBidi"/>
            <w:i/>
            <w:color w:val="0563C1" w:themeColor="hyperlink"/>
            <w:sz w:val="22"/>
            <w:szCs w:val="22"/>
            <w:u w:val="single"/>
            <w:lang w:eastAsia="en-US"/>
          </w:rPr>
          <w:t>www.bip.umwp.wrotapodlasia.pl</w:t>
        </w:r>
      </w:hyperlink>
      <w:r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</w:p>
    <w:p w:rsidR="00891C58" w:rsidRPr="00891C58" w:rsidRDefault="00395DD1" w:rsidP="00891C5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Administrator wyznaczył I</w:t>
      </w:r>
      <w:r w:rsidR="00891C58"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nspektora ochrony danych,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 którym może się Pani/Pan skontaktować pod adresem</w:t>
      </w:r>
      <w:r w:rsidR="00891C58"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e-mail: </w:t>
      </w:r>
      <w:hyperlink r:id="rId8" w:history="1">
        <w:r w:rsidR="00891C58" w:rsidRPr="00891C58">
          <w:rPr>
            <w:rFonts w:asciiTheme="minorHAnsi" w:eastAsiaTheme="minorHAnsi" w:hAnsiTheme="minorHAnsi" w:cstheme="minorBidi"/>
            <w:i/>
            <w:color w:val="0563C1" w:themeColor="hyperlink"/>
            <w:sz w:val="22"/>
            <w:szCs w:val="22"/>
            <w:u w:val="single"/>
            <w:lang w:eastAsia="en-US"/>
          </w:rPr>
          <w:t>iod@wrotapodlasia.pl</w:t>
        </w:r>
      </w:hyperlink>
      <w:r w:rsidR="00891C58"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</w:t>
      </w:r>
    </w:p>
    <w:p w:rsidR="00891C58" w:rsidRPr="00395DD1" w:rsidRDefault="00891C58" w:rsidP="003311A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95D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395DD1" w:rsidRPr="00395D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Pani/Pana dane osobowe przetwarzane będą na podstawie </w:t>
      </w:r>
      <w:r w:rsidRPr="00395DD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art. 6 ust.1 lit. c </w:t>
      </w:r>
      <w:r w:rsidR="00395DD1" w:rsidRPr="00395DD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„RODO” oraz ustawy</w:t>
      </w:r>
      <w:r w:rsidRPr="00395D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 xml:space="preserve"> o pr</w:t>
      </w:r>
      <w:r w:rsidR="00395DD1" w:rsidRPr="00395DD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zewozie towarów niebezpiecznych w celu wydania wtórnika zaświadczenia ADR, w związku ze złożonym przez Panią/Pana wnioskiem.</w:t>
      </w:r>
    </w:p>
    <w:p w:rsidR="00891C58" w:rsidRPr="00891C58" w:rsidRDefault="00395DD1" w:rsidP="00891C5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Pani/Pana dane osobowe będą lub mogą być przekazane do następujących podmiotów, z którymi Województwo Podlaskie ma zawarte umowy na świadczenie usług: Polska Wytwórnia Papierów Wartościowych S. A. z siedzibą w Warszawie oraz podmioty realizujące archiwizację, obsługę informatyczną        i usługi pocztowe. Ponadto, w zakresie stanowiącym informację publiczną dane będą ujawniane każdemu zainteresowanemu</w:t>
      </w:r>
      <w:r w:rsidR="00DF08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taką informacją lub publikowane w BIP urzędu.</w:t>
      </w:r>
    </w:p>
    <w:p w:rsidR="00DF08EC" w:rsidRPr="00DF08EC" w:rsidRDefault="00891C58" w:rsidP="00DF08E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1C5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Pani/ Pana dane osobowe będą przechowywane przez okres </w:t>
      </w:r>
      <w:r w:rsidR="00DF08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10 lat, zgodnie z Instrukcją Kancelaryjną obowiązującą w urzędzie w Departamencie Infrastruktury i Transportu, a następnie w archiwum zakładowym. </w:t>
      </w:r>
    </w:p>
    <w:p w:rsidR="00891C58" w:rsidRPr="00891C58" w:rsidRDefault="00DF08EC" w:rsidP="00891C5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odniesieniu do pani/Pana danych osobowych decyzje nie będą podejmowane w sposób zautomatyzowany, stosownie do art. 22 „RODO”.</w:t>
      </w:r>
    </w:p>
    <w:p w:rsidR="00891C58" w:rsidRPr="00A70007" w:rsidRDefault="00DF08EC" w:rsidP="00891C5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Posiada Pani/Pan</w:t>
      </w:r>
      <w:r w:rsidR="0085750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:</w:t>
      </w:r>
      <w:r w:rsidR="00A7000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857506" w:rsidRDefault="00A70007" w:rsidP="00857506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art. 15 RODO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prawo dostępu do danych osobowych Pani/Pana dotyczących,</w:t>
      </w:r>
    </w:p>
    <w:p w:rsidR="00A70007" w:rsidRDefault="00857506" w:rsidP="00857506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0007" w:rsidRP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art.</w:t>
      </w:r>
      <w:r w:rsid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16</w:t>
      </w:r>
      <w:r w:rsidR="00A70007" w:rsidRP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RODO</w:t>
      </w:r>
      <w:r w:rsid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prawo do sprostowania Pani/Pana danych osobowych,</w:t>
      </w:r>
    </w:p>
    <w:p w:rsidR="00A70007" w:rsidRDefault="00A70007" w:rsidP="00857506">
      <w:pPr>
        <w:spacing w:after="200" w:line="276" w:lineRule="auto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art.</w:t>
      </w:r>
      <w:r w:rsidR="008575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18</w:t>
      </w:r>
      <w:r w:rsidRPr="00A700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RODO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prawo </w:t>
      </w:r>
      <w:r w:rsidR="00857506">
        <w:rPr>
          <w:rFonts w:asciiTheme="minorHAnsi" w:eastAsiaTheme="minorHAnsi" w:hAnsiTheme="minorHAnsi" w:cstheme="minorBidi"/>
          <w:sz w:val="22"/>
          <w:szCs w:val="22"/>
          <w:lang w:eastAsia="en-US"/>
        </w:rPr>
        <w:t>żądania od administratora ograniczenia przetwarzania danych osobowych</w:t>
      </w:r>
      <w:r w:rsidR="00CE12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57506">
        <w:rPr>
          <w:rFonts w:asciiTheme="minorHAnsi" w:eastAsiaTheme="minorHAnsi" w:hAnsiTheme="minorHAnsi" w:cstheme="minorBidi"/>
          <w:sz w:val="22"/>
          <w:szCs w:val="22"/>
          <w:lang w:eastAsia="en-US"/>
        </w:rPr>
        <w:t>z zastrzeżeniem przypadków, o których mowa w art. 18 ust. 2 RODO,</w:t>
      </w:r>
    </w:p>
    <w:p w:rsidR="00A70007" w:rsidRPr="00A70007" w:rsidRDefault="00857506" w:rsidP="00857506">
      <w:pPr>
        <w:spacing w:after="200" w:line="276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prawo do wniesienia skargi do Prezesa urzędu Ochrony Danych Osobowych, gdy uzna Pani/Pan, że    przetwarzanie danych osobowych Pani/Pana dotyczących narusza przepisy RODO.</w:t>
      </w:r>
    </w:p>
    <w:p w:rsidR="00891C58" w:rsidRPr="00857506" w:rsidRDefault="00857506" w:rsidP="00891C58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Nie przysługuje Pani/Panu:</w:t>
      </w:r>
    </w:p>
    <w:p w:rsidR="00857506" w:rsidRDefault="00857506" w:rsidP="0085750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w związku z art. 17 ust. 3 lit. b lub e RODO prawo do usunięcia danych osobowych,</w:t>
      </w:r>
    </w:p>
    <w:p w:rsidR="00857506" w:rsidRDefault="00857506" w:rsidP="0085750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prawo do przenoszenia danych osobowych, o których mowa w art. 20 RODO,</w:t>
      </w:r>
    </w:p>
    <w:p w:rsidR="00857506" w:rsidRDefault="00857506" w:rsidP="0085750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na podstawie </w:t>
      </w:r>
      <w:r w:rsidR="00F57CEF">
        <w:rPr>
          <w:rFonts w:asciiTheme="minorHAnsi" w:eastAsiaTheme="minorHAnsi" w:hAnsiTheme="minorHAnsi" w:cstheme="minorBidi"/>
          <w:sz w:val="22"/>
          <w:szCs w:val="22"/>
          <w:lang w:eastAsia="en-US"/>
        </w:rPr>
        <w:t>art. 21 RODO prawo sprzeciwu, wobec przetwarzania danych osobowych, gdyż podstawą prawną przetwarzania Pani/Pana danych osobowych</w:t>
      </w:r>
      <w:r w:rsidR="00891F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art. 6 ust. 1 lit. c RODO.</w:t>
      </w:r>
    </w:p>
    <w:p w:rsidR="00891FF8" w:rsidRPr="00891FF8" w:rsidRDefault="00891FF8" w:rsidP="00891FF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Obowiązek posiadania przez Panią/Pana danych osobowych bezpośrednio Pani/Pana dotyczących jest wymogiem ustawowym określonym w przepisach ustawy o przewozie towarów niebezpiecznych</w:t>
      </w:r>
      <w:r w:rsidR="00AE78E3">
        <w:rPr>
          <w:rFonts w:asciiTheme="minorHAnsi" w:eastAsiaTheme="minorHAnsi" w:hAnsiTheme="minorHAnsi" w:cstheme="minorBidi"/>
          <w:sz w:val="22"/>
          <w:szCs w:val="22"/>
          <w:lang w:eastAsia="en-US"/>
        </w:rPr>
        <w:t>,                               a konsekwencją nie podania danych osobowych będzie brak możliwości wydania wtórnika zaświadczenia ADR.</w:t>
      </w:r>
    </w:p>
    <w:p w:rsidR="009E4D9D" w:rsidRDefault="009E4D9D" w:rsidP="009E4D9D">
      <w:pPr>
        <w:ind w:left="3540"/>
      </w:pPr>
    </w:p>
    <w:p w:rsidR="009E4D9D" w:rsidRDefault="009E4D9D" w:rsidP="00CE1213">
      <w:bookmarkStart w:id="0" w:name="_GoBack"/>
      <w:bookmarkEnd w:id="0"/>
    </w:p>
    <w:p w:rsidR="009E4D9D" w:rsidRDefault="009E4D9D" w:rsidP="009E4D9D">
      <w:pPr>
        <w:ind w:left="3540"/>
      </w:pPr>
      <w:r>
        <w:t>……………………………………………………………………………………..</w:t>
      </w:r>
    </w:p>
    <w:p w:rsidR="009E4D9D" w:rsidRDefault="009E4D9D" w:rsidP="009E4D9D">
      <w:pPr>
        <w:ind w:left="4956"/>
      </w:pPr>
      <w:r>
        <w:t xml:space="preserve">     Data i podpis</w:t>
      </w:r>
    </w:p>
    <w:p w:rsidR="002D1EF9" w:rsidRDefault="002D1EF9"/>
    <w:sectPr w:rsidR="002D1EF9">
      <w:pgSz w:w="11906" w:h="16838"/>
      <w:pgMar w:top="709" w:right="709" w:bottom="709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999"/>
    <w:multiLevelType w:val="hybridMultilevel"/>
    <w:tmpl w:val="B282D51C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42305"/>
    <w:multiLevelType w:val="hybridMultilevel"/>
    <w:tmpl w:val="234C7592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263"/>
    <w:multiLevelType w:val="hybridMultilevel"/>
    <w:tmpl w:val="813EB31A"/>
    <w:lvl w:ilvl="0" w:tplc="64A817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43EB1"/>
    <w:multiLevelType w:val="hybridMultilevel"/>
    <w:tmpl w:val="A522A008"/>
    <w:lvl w:ilvl="0" w:tplc="2B2A6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5E1129"/>
    <w:multiLevelType w:val="hybridMultilevel"/>
    <w:tmpl w:val="4C48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0514D"/>
    <w:multiLevelType w:val="hybridMultilevel"/>
    <w:tmpl w:val="81806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C6F6C"/>
    <w:multiLevelType w:val="hybridMultilevel"/>
    <w:tmpl w:val="A1BAD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174597"/>
    <w:multiLevelType w:val="hybridMultilevel"/>
    <w:tmpl w:val="E2427F82"/>
    <w:lvl w:ilvl="0" w:tplc="A5567DD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508F4"/>
    <w:multiLevelType w:val="hybridMultilevel"/>
    <w:tmpl w:val="B7AE3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7C55"/>
    <w:multiLevelType w:val="hybridMultilevel"/>
    <w:tmpl w:val="88F468FA"/>
    <w:lvl w:ilvl="0" w:tplc="EC647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F9"/>
    <w:rsid w:val="0009559D"/>
    <w:rsid w:val="001210A7"/>
    <w:rsid w:val="002D1EF9"/>
    <w:rsid w:val="0036481F"/>
    <w:rsid w:val="00395DD1"/>
    <w:rsid w:val="006A3CE3"/>
    <w:rsid w:val="00857506"/>
    <w:rsid w:val="00891C58"/>
    <w:rsid w:val="00891FF8"/>
    <w:rsid w:val="009E4D9D"/>
    <w:rsid w:val="00A70007"/>
    <w:rsid w:val="00AE78E3"/>
    <w:rsid w:val="00CE1213"/>
    <w:rsid w:val="00DF08EC"/>
    <w:rsid w:val="00E250C7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wrotapodlas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wioletta.zaremba</cp:lastModifiedBy>
  <cp:revision>4</cp:revision>
  <dcterms:created xsi:type="dcterms:W3CDTF">2020-03-10T12:39:00Z</dcterms:created>
  <dcterms:modified xsi:type="dcterms:W3CDTF">2020-03-11T07:18:00Z</dcterms:modified>
</cp:coreProperties>
</file>